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DD" w:rsidRDefault="008619DD" w:rsidP="008619DD">
      <w:pPr>
        <w:pStyle w:val="Style1"/>
        <w:widowControl/>
        <w:spacing w:before="53" w:line="283" w:lineRule="exact"/>
        <w:ind w:right="-438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СОВЕТ</w:t>
      </w:r>
    </w:p>
    <w:p w:rsidR="008619DD" w:rsidRDefault="008619DD" w:rsidP="008619DD">
      <w:pPr>
        <w:pStyle w:val="Style2"/>
        <w:widowControl/>
        <w:ind w:right="-43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СОЦЗЕМЛЕДЕЛЬСКОГО    МУНИЦИПАЛЬНОГО ОБРАЗОВАНИЯ</w:t>
      </w:r>
    </w:p>
    <w:p w:rsidR="008619DD" w:rsidRDefault="008619DD" w:rsidP="008619DD">
      <w:pPr>
        <w:pStyle w:val="Style2"/>
        <w:widowControl/>
        <w:ind w:right="-43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БАЛАШОВСКОГО МУНИЦИПАЛЬНОГО РАЙОНА</w:t>
      </w:r>
    </w:p>
    <w:p w:rsidR="008619DD" w:rsidRDefault="008619DD" w:rsidP="008619DD">
      <w:pPr>
        <w:pStyle w:val="Style2"/>
        <w:widowControl/>
        <w:ind w:right="-43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САРАТОВСКОЙ ОБЛАСТИ</w:t>
      </w:r>
    </w:p>
    <w:p w:rsidR="008619DD" w:rsidRDefault="008619DD" w:rsidP="008619DD">
      <w:pPr>
        <w:pStyle w:val="Style3"/>
        <w:widowControl/>
        <w:spacing w:line="240" w:lineRule="exact"/>
        <w:ind w:right="-438"/>
        <w:jc w:val="center"/>
      </w:pPr>
    </w:p>
    <w:p w:rsidR="008619DD" w:rsidRDefault="008619DD" w:rsidP="008619DD">
      <w:pPr>
        <w:pStyle w:val="Style3"/>
        <w:widowControl/>
        <w:spacing w:before="106"/>
        <w:ind w:right="-438"/>
        <w:jc w:val="center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РЕШЕНИЕ</w:t>
      </w:r>
    </w:p>
    <w:p w:rsidR="008619DD" w:rsidRDefault="008619DD" w:rsidP="008619DD">
      <w:pPr>
        <w:pStyle w:val="Style5"/>
        <w:widowControl/>
        <w:spacing w:line="240" w:lineRule="exact"/>
        <w:ind w:right="-438"/>
        <w:jc w:val="both"/>
      </w:pPr>
    </w:p>
    <w:p w:rsidR="008619DD" w:rsidRDefault="008619DD" w:rsidP="008619DD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От  </w:t>
      </w:r>
      <w:r w:rsidR="004C6C9B">
        <w:rPr>
          <w:rStyle w:val="FontStyle13"/>
          <w:sz w:val="28"/>
          <w:szCs w:val="28"/>
        </w:rPr>
        <w:t>17.04.2017  г.№ 20</w:t>
      </w:r>
      <w:r>
        <w:rPr>
          <w:rStyle w:val="FontStyle13"/>
          <w:sz w:val="28"/>
          <w:szCs w:val="28"/>
        </w:rPr>
        <w:t xml:space="preserve">          </w:t>
      </w:r>
      <w:r>
        <w:rPr>
          <w:rStyle w:val="FontStyle13"/>
          <w:sz w:val="28"/>
          <w:szCs w:val="28"/>
        </w:rPr>
        <w:tab/>
        <w:t xml:space="preserve">                    п. </w:t>
      </w:r>
      <w:proofErr w:type="spellStart"/>
      <w:r>
        <w:rPr>
          <w:rStyle w:val="FontStyle13"/>
          <w:sz w:val="28"/>
          <w:szCs w:val="28"/>
        </w:rPr>
        <w:t>Соцземледельский</w:t>
      </w:r>
      <w:proofErr w:type="spellEnd"/>
      <w:r>
        <w:rPr>
          <w:rStyle w:val="FontStyle13"/>
          <w:sz w:val="28"/>
          <w:szCs w:val="28"/>
        </w:rPr>
        <w:t xml:space="preserve"> </w:t>
      </w:r>
    </w:p>
    <w:p w:rsidR="008619DD" w:rsidRDefault="008619DD" w:rsidP="008619DD">
      <w:pPr>
        <w:ind w:right="-2"/>
        <w:jc w:val="right"/>
        <w:rPr>
          <w:b/>
          <w:color w:val="0D0D0D"/>
        </w:rPr>
      </w:pPr>
    </w:p>
    <w:p w:rsidR="008619DD" w:rsidRDefault="008619DD" w:rsidP="008619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Администрации </w:t>
      </w:r>
    </w:p>
    <w:p w:rsidR="008619DD" w:rsidRDefault="008619DD" w:rsidP="008619D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образования </w:t>
      </w:r>
    </w:p>
    <w:p w:rsidR="008619DD" w:rsidRDefault="008619DD" w:rsidP="008619D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619DD" w:rsidRDefault="008619DD" w:rsidP="008619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8619DD" w:rsidRDefault="008619DD" w:rsidP="008619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19DD" w:rsidRDefault="008619DD" w:rsidP="008619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статьей 41 Федерального закона от 06 октября 2003 г. № 131-ФЗ «Об общих принципах организации местного самоуправления в Российской Федерации», Совет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</w:t>
      </w:r>
    </w:p>
    <w:p w:rsidR="008619DD" w:rsidRDefault="008619DD" w:rsidP="008619D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6C9B" w:rsidRDefault="008619DD" w:rsidP="004C6C9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02"/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об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C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  <w:bookmarkStart w:id="1" w:name="_GoBack"/>
      <w:bookmarkEnd w:id="1"/>
    </w:p>
    <w:p w:rsidR="008619DD" w:rsidRDefault="00261712" w:rsidP="008619DD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19DD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принятия и подлежит обнародованию.</w:t>
      </w:r>
    </w:p>
    <w:p w:rsidR="008619DD" w:rsidRDefault="008619DD" w:rsidP="008619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19DD" w:rsidRDefault="008619DD" w:rsidP="008619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19DD" w:rsidRDefault="008619DD" w:rsidP="008619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619DD" w:rsidRPr="00261712" w:rsidRDefault="008619DD" w:rsidP="008619DD">
      <w:pPr>
        <w:rPr>
          <w:rFonts w:ascii="Times New Roman" w:hAnsi="Times New Roman" w:cs="Times New Roman"/>
          <w:b/>
          <w:sz w:val="28"/>
          <w:szCs w:val="28"/>
        </w:rPr>
      </w:pPr>
      <w:r w:rsidRPr="00261712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="00261712" w:rsidRPr="00261712"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</w:p>
    <w:p w:rsidR="008619DD" w:rsidRPr="00261712" w:rsidRDefault="008619DD" w:rsidP="008619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171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261712">
        <w:rPr>
          <w:rFonts w:ascii="Times New Roman" w:hAnsi="Times New Roman" w:cs="Times New Roman"/>
          <w:b/>
          <w:sz w:val="28"/>
          <w:szCs w:val="28"/>
        </w:rPr>
        <w:tab/>
      </w:r>
      <w:r w:rsidRPr="00261712">
        <w:rPr>
          <w:rFonts w:ascii="Times New Roman" w:hAnsi="Times New Roman" w:cs="Times New Roman"/>
          <w:b/>
          <w:sz w:val="28"/>
          <w:szCs w:val="28"/>
        </w:rPr>
        <w:tab/>
      </w:r>
      <w:r w:rsidRPr="00261712">
        <w:rPr>
          <w:rFonts w:ascii="Times New Roman" w:hAnsi="Times New Roman" w:cs="Times New Roman"/>
          <w:b/>
          <w:sz w:val="28"/>
          <w:szCs w:val="28"/>
        </w:rPr>
        <w:tab/>
      </w:r>
      <w:r w:rsidRPr="00261712">
        <w:rPr>
          <w:rFonts w:ascii="Times New Roman" w:hAnsi="Times New Roman" w:cs="Times New Roman"/>
          <w:b/>
          <w:sz w:val="28"/>
          <w:szCs w:val="28"/>
        </w:rPr>
        <w:tab/>
      </w:r>
      <w:r w:rsidRPr="00261712">
        <w:rPr>
          <w:rFonts w:ascii="Times New Roman" w:hAnsi="Times New Roman" w:cs="Times New Roman"/>
          <w:b/>
          <w:sz w:val="28"/>
          <w:szCs w:val="28"/>
        </w:rPr>
        <w:tab/>
      </w:r>
      <w:r w:rsidR="00261712" w:rsidRPr="00261712">
        <w:rPr>
          <w:rFonts w:ascii="Times New Roman" w:hAnsi="Times New Roman" w:cs="Times New Roman"/>
          <w:b/>
          <w:sz w:val="28"/>
          <w:szCs w:val="28"/>
        </w:rPr>
        <w:t xml:space="preserve">О.В. Костикова </w:t>
      </w:r>
    </w:p>
    <w:p w:rsidR="008619DD" w:rsidRDefault="008619DD" w:rsidP="008619DD">
      <w:pPr>
        <w:widowControl/>
        <w:autoSpaceDE/>
        <w:adjustRightInd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8619DD" w:rsidRDefault="008619DD" w:rsidP="008619DD">
      <w:pPr>
        <w:ind w:left="5103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Приложение к решению </w:t>
      </w:r>
    </w:p>
    <w:p w:rsidR="008619DD" w:rsidRDefault="008619DD" w:rsidP="008619DD">
      <w:pPr>
        <w:ind w:left="5103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Совета   </w:t>
      </w:r>
      <w:proofErr w:type="spellStart"/>
      <w:r w:rsidR="00261712">
        <w:rPr>
          <w:rFonts w:ascii="Times New Roman" w:hAnsi="Times New Roman" w:cs="Times New Roman"/>
          <w:color w:val="000000"/>
        </w:rPr>
        <w:t>Соцземледельского</w:t>
      </w:r>
      <w:proofErr w:type="spellEnd"/>
    </w:p>
    <w:p w:rsidR="008619DD" w:rsidRDefault="008619DD" w:rsidP="008619DD">
      <w:pPr>
        <w:ind w:left="5103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8619DD" w:rsidRDefault="008619DD" w:rsidP="008619DD">
      <w:pPr>
        <w:ind w:left="5103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от </w:t>
      </w:r>
      <w:r w:rsidR="004C6C9B">
        <w:rPr>
          <w:rFonts w:ascii="Times New Roman" w:hAnsi="Times New Roman" w:cs="Times New Roman"/>
          <w:color w:val="000000"/>
        </w:rPr>
        <w:t>17.04.2017.</w:t>
      </w:r>
      <w:r>
        <w:rPr>
          <w:rFonts w:ascii="Times New Roman" w:hAnsi="Times New Roman" w:cs="Times New Roman"/>
          <w:color w:val="000000"/>
        </w:rPr>
        <w:t xml:space="preserve">года </w:t>
      </w:r>
      <w:r w:rsidR="004C6C9B">
        <w:rPr>
          <w:rFonts w:ascii="Times New Roman" w:hAnsi="Times New Roman" w:cs="Times New Roman"/>
          <w:color w:val="000000"/>
        </w:rPr>
        <w:t>№ 20</w:t>
      </w:r>
    </w:p>
    <w:p w:rsidR="008619DD" w:rsidRDefault="008619DD" w:rsidP="008619DD">
      <w:pPr>
        <w:ind w:left="5103"/>
        <w:jc w:val="right"/>
        <w:rPr>
          <w:color w:val="000000"/>
        </w:rPr>
      </w:pPr>
    </w:p>
    <w:p w:rsidR="008619DD" w:rsidRDefault="008619DD" w:rsidP="008619DD">
      <w:pPr>
        <w:ind w:left="5103"/>
        <w:jc w:val="both"/>
        <w:rPr>
          <w:color w:val="000000"/>
          <w:sz w:val="20"/>
          <w:szCs w:val="20"/>
        </w:rPr>
      </w:pPr>
    </w:p>
    <w:p w:rsidR="008619DD" w:rsidRDefault="008619DD" w:rsidP="008619D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619DD" w:rsidRDefault="008619DD" w:rsidP="008619D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Администрации </w:t>
      </w:r>
      <w:proofErr w:type="spellStart"/>
      <w:r w:rsidR="00261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Соцземледельского</w:t>
      </w:r>
      <w:proofErr w:type="spellEnd"/>
      <w:r w:rsidR="00261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8619DD" w:rsidRDefault="008619DD" w:rsidP="008619D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19DD" w:rsidRDefault="008619DD" w:rsidP="008619D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19DD" w:rsidRDefault="008619DD" w:rsidP="008619D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619DD" w:rsidRDefault="008619DD" w:rsidP="008619D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олномочия Администрации</w:t>
      </w:r>
    </w:p>
    <w:p w:rsidR="008619DD" w:rsidRDefault="008619DD" w:rsidP="008619D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Структура Администрации</w:t>
      </w:r>
    </w:p>
    <w:p w:rsidR="008619DD" w:rsidRDefault="008619DD" w:rsidP="008619D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Формирование и изменение состава Администрации</w:t>
      </w:r>
    </w:p>
    <w:p w:rsidR="008619DD" w:rsidRDefault="008619DD" w:rsidP="008619D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Полномочия Главы, как руководителя Администрации</w:t>
      </w:r>
    </w:p>
    <w:p w:rsidR="008619DD" w:rsidRDefault="008619DD" w:rsidP="008619D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Основы взаимодействия Администрации с Советом</w:t>
      </w:r>
    </w:p>
    <w:p w:rsidR="008619DD" w:rsidRDefault="008619DD" w:rsidP="008619D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Ответственность</w:t>
      </w:r>
    </w:p>
    <w:p w:rsidR="008619DD" w:rsidRDefault="008619DD" w:rsidP="008619D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Порядок внесения изменений и дополнений</w:t>
      </w:r>
    </w:p>
    <w:p w:rsidR="008619DD" w:rsidRDefault="008619DD" w:rsidP="008619DD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IX. Порядок ликвидации и реорганизации</w:t>
      </w:r>
    </w:p>
    <w:p w:rsidR="008619DD" w:rsidRDefault="008619DD" w:rsidP="008619D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19DD" w:rsidRDefault="008619DD" w:rsidP="008619D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полномочия, структуру, ответственность, порядок реорганизации, ликвидации Администрации </w:t>
      </w:r>
      <w:proofErr w:type="spellStart"/>
      <w:r w:rsidR="00261712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="0026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Администрация), основы взаимодействия Администрации с Советом </w:t>
      </w:r>
      <w:proofErr w:type="spellStart"/>
      <w:r w:rsidR="00261712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="0026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Совет).</w:t>
      </w:r>
    </w:p>
    <w:p w:rsidR="008619DD" w:rsidRDefault="008619DD" w:rsidP="008619D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Администрация является постоянно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исполнительно-распорядительным органом местного самоуправления, наделенным Уставом </w:t>
      </w:r>
      <w:proofErr w:type="spellStart"/>
      <w:r w:rsidR="00261712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="0026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 (далее – Устав)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Саратовской области.</w:t>
      </w:r>
    </w:p>
    <w:p w:rsidR="008619DD" w:rsidRDefault="008619DD" w:rsidP="008619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Администрация осуществляет свою деятельность в соответствии с Конституцией Российской Федерации, законодательством Российской Федерации, Саратовской области, Уставом,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и иными правовыми актами Совета, </w:t>
      </w:r>
      <w:bookmarkStart w:id="2" w:name="sub_430103"/>
      <w:r>
        <w:rPr>
          <w:rFonts w:ascii="Times New Roman" w:hAnsi="Times New Roman" w:cs="Times New Roman"/>
          <w:sz w:val="28"/>
          <w:szCs w:val="28"/>
        </w:rPr>
        <w:t xml:space="preserve">правовыми актами Главы </w:t>
      </w:r>
      <w:proofErr w:type="spellStart"/>
      <w:r w:rsidR="00261712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="0026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 (далее – Глава), настоящим Положением.</w:t>
      </w:r>
    </w:p>
    <w:bookmarkEnd w:id="2"/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Структура Администрации утверждается Советом по представлению Главы. В структуру Администрации могут входить отраслевые (функциональные) и территориальные органы Администрации.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наделяется правами юридического лица,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законодательством.</w:t>
      </w:r>
      <w:bookmarkStart w:id="3" w:name="sub_410202"/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действует на основании общих положений Федерального закона от 6 октября 2003 г. № 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имеет печать, штамп, бланки со своим наименованием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Администрация подконтрольна Совету в пределах его компетенции, а по вопросам, возложенным на нее государственным органом в соответствии с действующим законодательством Российской Федерации и области, - вышестоящему органу исполнительной власти.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bookmarkStart w:id="4" w:name="sub_1612"/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Администрации осуществляется за счет средств бюджета </w:t>
      </w:r>
      <w:proofErr w:type="spellStart"/>
      <w:r w:rsidR="0037269C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="0037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Администрация вправе подписывать договоры, совершать сделки и иные юридические акты, быть истцом и ответчиком в судах общей юрисдикции, арбитражном и третейском суде, субъектом хозяйственных и иных гражданско-правовых отношений, осуществлять полномочия учредителя муниципальных предприятий и учреждений от имени Новопокровского муниципального образования.</w:t>
      </w:r>
    </w:p>
    <w:p w:rsidR="008619DD" w:rsidRDefault="008619DD" w:rsidP="008619D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>
        <w:rPr>
          <w:rFonts w:ascii="Times New Roman" w:hAnsi="Times New Roman" w:cs="Times New Roman"/>
          <w:b/>
          <w:sz w:val="28"/>
          <w:szCs w:val="28"/>
        </w:rPr>
        <w:t>. Полное официальное наименование</w:t>
      </w:r>
      <w:r>
        <w:rPr>
          <w:rFonts w:ascii="Times New Roman" w:hAnsi="Times New Roman" w:cs="Times New Roman"/>
          <w:sz w:val="28"/>
          <w:szCs w:val="28"/>
        </w:rPr>
        <w:t>: администрация</w:t>
      </w:r>
      <w:r w:rsidR="00372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69C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="0037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области.</w:t>
      </w:r>
    </w:p>
    <w:p w:rsidR="008619DD" w:rsidRDefault="008619DD" w:rsidP="008619D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Сокращенное наименование: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7269C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="0037269C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9DD" w:rsidRDefault="008619DD" w:rsidP="008619D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>
        <w:rPr>
          <w:rFonts w:ascii="Times New Roman" w:hAnsi="Times New Roman" w:cs="Times New Roman"/>
          <w:b/>
          <w:sz w:val="28"/>
          <w:szCs w:val="28"/>
        </w:rPr>
        <w:t>Юридический и фактический адрес местонахождения:</w:t>
      </w:r>
      <w:r w:rsidR="0037269C">
        <w:rPr>
          <w:rFonts w:ascii="Times New Roman" w:hAnsi="Times New Roman" w:cs="Times New Roman"/>
          <w:sz w:val="28"/>
          <w:szCs w:val="28"/>
        </w:rPr>
        <w:t xml:space="preserve"> улица Центральная</w:t>
      </w:r>
      <w:proofErr w:type="gramStart"/>
      <w:r w:rsidR="003726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269C">
        <w:rPr>
          <w:rFonts w:ascii="Times New Roman" w:hAnsi="Times New Roman" w:cs="Times New Roman"/>
          <w:sz w:val="28"/>
          <w:szCs w:val="28"/>
        </w:rPr>
        <w:t xml:space="preserve"> дом 1 «А»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269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37269C">
        <w:rPr>
          <w:rFonts w:ascii="Times New Roman" w:hAnsi="Times New Roman" w:cs="Times New Roman"/>
          <w:sz w:val="28"/>
          <w:szCs w:val="28"/>
        </w:rPr>
        <w:t>Соцземледельский</w:t>
      </w:r>
      <w:proofErr w:type="spellEnd"/>
      <w:r w:rsidR="0037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37269C">
        <w:rPr>
          <w:rFonts w:ascii="Times New Roman" w:hAnsi="Times New Roman" w:cs="Times New Roman"/>
          <w:sz w:val="28"/>
          <w:szCs w:val="28"/>
        </w:rPr>
        <w:t>йон, Саратовская область, 412355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8619DD" w:rsidRDefault="008619DD" w:rsidP="008619D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619DD" w:rsidRDefault="008619DD" w:rsidP="008619D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Полномочия Администрации</w:t>
      </w:r>
    </w:p>
    <w:p w:rsidR="008619DD" w:rsidRDefault="008619DD" w:rsidP="008619D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Администрации относится:</w:t>
      </w:r>
    </w:p>
    <w:p w:rsidR="008619DD" w:rsidRDefault="008619DD" w:rsidP="008619D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исполнения полномочий органов местного самоуправления </w:t>
      </w:r>
      <w:proofErr w:type="spellStart"/>
      <w:r w:rsidR="0037269C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="0037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 решению вопросов местного значения в соответствии с федеральными законами, законами Саратовской области, Уставом </w:t>
      </w:r>
      <w:proofErr w:type="spellStart"/>
      <w:r w:rsidR="0037269C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="0037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образования, нормативными правовыми актами Совета</w:t>
      </w:r>
      <w:r w:rsidR="00372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69C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="0037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правовыми актами Администрации </w:t>
      </w:r>
      <w:proofErr w:type="spellStart"/>
      <w:r w:rsidR="0037269C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="0037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8619DD" w:rsidRDefault="008619DD" w:rsidP="008619D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отдельных государственных полномочий переданных органам местного самоуправления федеральными законами и законами Саратовской области; </w:t>
      </w:r>
    </w:p>
    <w:p w:rsidR="008619DD" w:rsidRDefault="008619DD" w:rsidP="008619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внесение на утверждение в Совет проектов планов и программ комплексного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и организация их исполнения;</w:t>
      </w:r>
    </w:p>
    <w:p w:rsidR="008619DD" w:rsidRDefault="008619DD" w:rsidP="008619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проекта местного бюджета, осуществление исполнения местного бюджета, ведомственный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бюджета, представление отчета об исполнении местного бюджета на утверждение в Совет;</w:t>
      </w:r>
    </w:p>
    <w:p w:rsidR="008619DD" w:rsidRDefault="008619DD" w:rsidP="008619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осуществление муниципального контроля по вопросам, предусмотренным федеральными законами;</w:t>
      </w:r>
    </w:p>
    <w:p w:rsidR="008619DD" w:rsidRDefault="008619DD" w:rsidP="008619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управление и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proofErr w:type="spellStart"/>
      <w:r w:rsidR="0037269C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="0037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законодательством, Уставом</w:t>
      </w:r>
      <w:r w:rsidR="00372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269C">
        <w:rPr>
          <w:rFonts w:ascii="Times New Roman" w:hAnsi="Times New Roman" w:cs="Times New Roman"/>
          <w:color w:val="000000"/>
          <w:sz w:val="28"/>
          <w:szCs w:val="28"/>
        </w:rPr>
        <w:t>Соцземледельского</w:t>
      </w:r>
      <w:proofErr w:type="spellEnd"/>
      <w:r w:rsidR="00372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и нормативными правовыми актами Совета </w:t>
      </w:r>
      <w:proofErr w:type="spellStart"/>
      <w:r w:rsidR="0037269C">
        <w:rPr>
          <w:rFonts w:ascii="Times New Roman" w:hAnsi="Times New Roman" w:cs="Times New Roman"/>
          <w:color w:val="000000"/>
          <w:sz w:val="28"/>
          <w:szCs w:val="28"/>
        </w:rPr>
        <w:t>Соцземледельског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образования; 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распоряжение земельными участками в соответствии с действующим законодательством;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назначение и освобождение от должности в порядке, установленном законодательством, руководителей муниципальных предприятий и учреждений;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о создании, реорганизации и ликвидации муниципальных предприятий и учреждений, определение целей, условий и порядка деятельности, утверждение уставов муниципальных предприятий, учреждений;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предъявление в суд или в арбитражный суд требований о признании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актов государственных органов, органов территориального общественного самоуправления, предприятий, учреждений, общественных организаций, нарушающих права и охраняемые законом интересы граждан, проживающих на территории муниципального образования;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предъявление в суд или в арбитражный суд исков по делам, возникающим из хозяйственных или иных имущественных споров, стороной в которых выступает Администрация;</w:t>
      </w:r>
    </w:p>
    <w:p w:rsidR="008619DD" w:rsidRDefault="008619DD" w:rsidP="008619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обладает иными полномочиями  в соответствии с федеральными законами, законами Саратовской области, Уставом</w:t>
      </w:r>
      <w:r w:rsidR="00372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69C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="0037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решениями Совета</w:t>
      </w:r>
      <w:r w:rsidR="00372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69C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="0037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образования.</w:t>
      </w:r>
    </w:p>
    <w:p w:rsidR="008619DD" w:rsidRDefault="008619DD" w:rsidP="008619D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619DD" w:rsidRDefault="008619DD" w:rsidP="008619D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Структура Администрации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Структура Администрации утверждается Советом по представлению Главы МО.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структуру местной Администрации могут входить отраслевые </w:t>
      </w:r>
      <w:r>
        <w:rPr>
          <w:rFonts w:ascii="Times New Roman" w:hAnsi="Times New Roman" w:cs="Times New Roman"/>
          <w:sz w:val="28"/>
          <w:szCs w:val="28"/>
        </w:rPr>
        <w:lastRenderedPageBreak/>
        <w:t>(функциональные) и территориальные органы Администрации.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 Администрации определяется Главой МО на основании решения Совета в соответствии с финансовым обеспечением деятельности Администрации, предусмотренным в бюджете </w:t>
      </w:r>
      <w:proofErr w:type="spellStart"/>
      <w:r w:rsidR="0037269C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="0037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Администрацию возглавляет Глава МО,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</w:t>
      </w:r>
      <w:proofErr w:type="spellStart"/>
      <w:r w:rsidR="0037269C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="0037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 и наделяется Уставом полномочиями по решению вопросов местного значения и по руководству Администрацией.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структуру Администрации входят отраслевые (функциональные) и территориальные органы Администрации.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Отраслевые (функциональные) и территориальные органы, наделенные правами юридического лица, структурные подразделения Администрации образуются для реализации полномочий Администрации по решению вопросов местного значения, а также для осуществления отдельных государственных полномочий, переданных федеральными законами и законами Саратовской области.</w:t>
      </w:r>
      <w:proofErr w:type="gramEnd"/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Детальное регулирование функций, полномочий, структуры, порядок деятельности отраслевых (функциональных) и территориальных органов, наделенных правами юридического лица, структурных подразделений Администрации, осуществляется в соответствии с Положением о каждом из них, принимаемом в соответствии с Уставом и настоящим Положением.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составе Администрации могут действовать комиссии, рабочие группы, положения о которых утверждаются Главой.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Специалисты Администрации действуют в соответствии с принципом единоначалия и подчиняются Главе или его заместителям в соответствии с распределением обязанностей.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 Администрации несет персональную ответственность за принятые решения.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Сотрудники Администрации взаимодействуют между собой, обеспечивают обмен информацией, в необходимых случаях принимают совместные решения при координирующей деятельности Главы.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Глава вправе установить для каждого сотрудника перечень вопросов, решения по которым принимаются только по согласованию с ним.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Сотрудники Администрации в рамках своей специализации осуществляют сбор и анализ информации о состоянии и развитии отраслей и сфер управления муниципального образования: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готовят справочные, информационные, аналитические и иные материалы, необходимые для деятельности Главы;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поручению Главы готовят проекты его постановлений и распоряжений;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собственной инициативе разрабатывают проекты правовых актов Главы и выносят их на его рассмотрение;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осуществляют иные полномочия, в соответствии с должностными обязанностями.</w:t>
      </w:r>
    </w:p>
    <w:p w:rsidR="008619DD" w:rsidRDefault="008619DD" w:rsidP="008619D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619DD" w:rsidRDefault="008619DD" w:rsidP="008619D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Формирование и изменение структуры и состава Администрации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Предложения по структуре и составу Администрации разрабатывают соответствующие должностные лица или структурные подразделения Администрации по поручению Главы.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Предложения по структуре Администрации выносятся на рассмотрение Совета Главой. 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При назначении на должности сотрудников Администрации Глава обязан учитывать порядок и ограничения, установленные действующим законодательством.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Глава назначает на должность и освобождает от должности сотрудников Администрации в соответствии с законодательством о муниципальной службе.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Глава вправе освободить от занимаемых должностей назначенных им сотрудников Администрации в соответствии с действующим законодательством.</w:t>
      </w:r>
    </w:p>
    <w:p w:rsidR="008619DD" w:rsidRDefault="008619DD" w:rsidP="008619D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619DD" w:rsidRDefault="008619DD" w:rsidP="00861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Полномочия Главы, как руководителя Администрации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Глава: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на утверждение Совета проект бюджета </w:t>
      </w:r>
      <w:proofErr w:type="spellStart"/>
      <w:r w:rsidR="0037269C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="0037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 отчет об его исполнении;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на рассмотрение Совета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местного бюджета;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и представляет на утверждение Совета структуру Администрации, руководит деятельностью Администрации в соответствии с Уставом и настоящим Положением;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имени Администрации и муниципального образования в пределах своей компетенции приобретает и осуществляет имущественные права и обязанности, выступает в суде без доверенности;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на утверждение Совета планы и программы социально-экономического развития муниципального образования, отчеты об их исполнении;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и освобождает от должности работников Администрации, руководителей муниципальных предприятий и учреждений;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отчеты и доклады руководителей структурных подразделений Администрации;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имени Администрации подписывает исковые заявления в суды;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получает от предприятий, учреждений и организаций, расположенных на территории муниципального образования, сведения, необходимые для анализа социально-экономического развития муниципального образования;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предлагает изменения и дополнения в Устав;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личный прием граждан, рассматривает предложения, заявления и жалобы граждан, принимает по ним решения;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исполнение местного бюджета, распоряжается средствами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 соответствии с решением Совета о местном бюджете и бюджетным законодательством Российской Федерации;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применяет меры поощрения и дисциплинарной ответственности к назначенным им должностным лицам;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издает в пределах своих полномочий муниципальные правовые акты;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решения о создании, реорганизации и ликвидации муниципальных предприятий и учреждений, определяет цели, условия и порядок деятельности, утверждает уставы муниципальных предприятий, учреждений, заслушивает отчеты руководителей муниципальных предприятий, учреждений о деятельности муниципальных предприятий и учреждений;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федеральными законами, законами Саратовской области, Уставом.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Глава несет персональную ответственность за надлежащее функционирование Администрации в соответствии с Уставом.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9DD" w:rsidRDefault="008619DD" w:rsidP="008619D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Основы взаимодействия Администрации с Советом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Взаимоотношения Администрации с Советом строятся в соответствии с принципом разделения полномочий согласно действующему законодательству и Уставу.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и Совет обладают собственной компетенцией, они не вправе вмешиваться в сферу полномочий друг друга.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Решения Совета, принятые в пределах его компетенции, обязательны для Главы, сотрудников Администрации.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 Администрация рассматривает поступившие в ее адрес рекомендации депутатских комиссий и предложения депутатов Совета и сообщает им о результатах рассмотрения и принятых мерах.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 Администрация принимает к исполнению относящиеся к ее ведению решения Совета, регулярно докладывает ему о ходе выполнения указанных решений и принятых мерах.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6.5. Представители постоянных комиссий, депутаты вправе присутствовать на заседаниях при Главе, вправе выступать с изложением своих предложений по вопросам, входящим в компетенцию Совета.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6.6. Должностные лица Администрации вправе присутствовать на заседаниях Совета, его комиссий в зависимости от содержания рассматриваемых вопросов.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Совет, его постоянные комиссии вправе приглашать соответствующих должностных лиц на заседание.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6.7. Руководители органов и структурных подразделений Администрации, а также другие должностные лица Администрации при обращении депутата по вопросам, связанным с депутатской деятельностью, обязаны обеспечивать депутата консультациями специалистов и предоставлять ему необходимую информацию в сроки,  установленные действующим законодательством и муниципальными правовыми актами. 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6.8. Администрация на основе действующего законодательства и по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решению Совета обязана обеспечить депутату или группе депутатов для выполнения депутатских обязанностей соответствующие условия.</w:t>
      </w:r>
    </w:p>
    <w:p w:rsidR="008619DD" w:rsidRDefault="008619DD" w:rsidP="008619D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619DD" w:rsidRDefault="008619DD" w:rsidP="00861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Ответственность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 ее должностные лица несут ответственность за неисполнение или ненадлежащее исполнение возложенных задач и полномочий в соответствии с действующим законодательством Российской Федерации и Уставом.</w:t>
      </w:r>
    </w:p>
    <w:p w:rsidR="008619DD" w:rsidRDefault="008619DD" w:rsidP="008619D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619DD" w:rsidRDefault="008619DD" w:rsidP="00861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VIII. Порядок внесения изменений и дополнений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в соответствии с действующим законодательством Российской Федерации.</w:t>
      </w:r>
    </w:p>
    <w:p w:rsidR="008619DD" w:rsidRDefault="008619DD" w:rsidP="008619D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619DD" w:rsidRDefault="008619DD" w:rsidP="00861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X. Порядок ликвидации и реорганизации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Ликвидация и реорганизация Администрации осуществляется в соответствии с действующим законодательством Российской Федерации.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При ликвидации и реорганизации Администрации муниципальным служащим и лицам, исполняющим обязанности по обеспечению деятельности Администрации, гарантируется соблюдение их прав в соответствии с законодательством Российской Федерации.</w:t>
      </w:r>
    </w:p>
    <w:p w:rsidR="008619DD" w:rsidRDefault="008619DD" w:rsidP="0086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Администрация считается прекратившей существование после внесения записи об этом в Единый государственный реестр юридических лиц.</w:t>
      </w:r>
    </w:p>
    <w:p w:rsidR="00EC4583" w:rsidRDefault="00EC4583"/>
    <w:sectPr w:rsidR="00EC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BA"/>
    <w:rsid w:val="00261712"/>
    <w:rsid w:val="0037269C"/>
    <w:rsid w:val="004C6C9B"/>
    <w:rsid w:val="008619DD"/>
    <w:rsid w:val="00D455BA"/>
    <w:rsid w:val="00E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9D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8619D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2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8619DD"/>
    <w:rPr>
      <w:rFonts w:ascii="Calibri" w:eastAsia="SimSun" w:hAnsi="Calibri" w:cs="Tahoma"/>
      <w:kern w:val="2"/>
      <w:lang w:eastAsia="ar-SA"/>
    </w:rPr>
  </w:style>
  <w:style w:type="paragraph" w:customStyle="1" w:styleId="ConsNormal">
    <w:name w:val="ConsNormal"/>
    <w:uiPriority w:val="99"/>
    <w:rsid w:val="008619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8619DD"/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8619DD"/>
    <w:pPr>
      <w:spacing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8619DD"/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8619DD"/>
    <w:pPr>
      <w:spacing w:line="328" w:lineRule="exact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8619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619DD"/>
    <w:rPr>
      <w:rFonts w:ascii="Times New Roman" w:hAnsi="Times New Roman" w:cs="Times New Roman" w:hint="default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8619DD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4C6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9D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8619D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2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8619DD"/>
    <w:rPr>
      <w:rFonts w:ascii="Calibri" w:eastAsia="SimSun" w:hAnsi="Calibri" w:cs="Tahoma"/>
      <w:kern w:val="2"/>
      <w:lang w:eastAsia="ar-SA"/>
    </w:rPr>
  </w:style>
  <w:style w:type="paragraph" w:customStyle="1" w:styleId="ConsNormal">
    <w:name w:val="ConsNormal"/>
    <w:uiPriority w:val="99"/>
    <w:rsid w:val="008619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8619DD"/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8619DD"/>
    <w:pPr>
      <w:spacing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8619DD"/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8619DD"/>
    <w:pPr>
      <w:spacing w:line="328" w:lineRule="exact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8619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619DD"/>
    <w:rPr>
      <w:rFonts w:ascii="Times New Roman" w:hAnsi="Times New Roman" w:cs="Times New Roman" w:hint="default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8619DD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4C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2017-04-04T04:38:00Z</dcterms:created>
  <dcterms:modified xsi:type="dcterms:W3CDTF">2017-04-26T11:43:00Z</dcterms:modified>
</cp:coreProperties>
</file>